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2A" w:rsidRDefault="004479EA">
      <w:pPr>
        <w:widowControl/>
        <w:shd w:val="clear" w:color="auto" w:fill="FFFFFF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</w:t>
      </w:r>
    </w:p>
    <w:p w:rsidR="00144595" w:rsidRPr="00526F2A" w:rsidRDefault="004479EA" w:rsidP="00526F2A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32"/>
          <w:szCs w:val="32"/>
        </w:rPr>
      </w:pPr>
      <w:r w:rsidRPr="00526F2A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四川省建设工程招标控制价备案表</w:t>
      </w:r>
    </w:p>
    <w:p w:rsidR="00144595" w:rsidRDefault="00144595">
      <w:pPr>
        <w:rPr>
          <w:rFonts w:cs="宋体"/>
          <w:sz w:val="24"/>
          <w:szCs w:val="21"/>
        </w:rPr>
      </w:pPr>
    </w:p>
    <w:p w:rsidR="00144595" w:rsidRDefault="004479EA">
      <w:pPr>
        <w:rPr>
          <w:rFonts w:cs="宋体"/>
          <w:sz w:val="24"/>
          <w:szCs w:val="21"/>
        </w:rPr>
      </w:pPr>
      <w:r>
        <w:rPr>
          <w:rFonts w:cs="宋体" w:hint="eastAsia"/>
          <w:sz w:val="24"/>
          <w:szCs w:val="21"/>
        </w:rPr>
        <w:t>网上申报编号：</w:t>
      </w:r>
      <w:r>
        <w:rPr>
          <w:rFonts w:cs="宋体" w:hint="eastAsia"/>
          <w:sz w:val="24"/>
          <w:szCs w:val="21"/>
        </w:rPr>
        <w:t xml:space="preserve">                                    </w:t>
      </w:r>
    </w:p>
    <w:p w:rsidR="00144595" w:rsidRDefault="004479EA">
      <w:pPr>
        <w:jc w:val="center"/>
        <w:rPr>
          <w:rFonts w:ascii="Cambria" w:hAnsi="Cambria"/>
          <w:b/>
          <w:bCs/>
          <w:sz w:val="32"/>
          <w:szCs w:val="32"/>
        </w:rPr>
      </w:pPr>
      <w:bookmarkStart w:id="0" w:name="_GoBack"/>
      <w:bookmarkEnd w:id="0"/>
      <w:r>
        <w:rPr>
          <w:rFonts w:ascii="Cambria" w:hAnsi="Cambria" w:hint="eastAsia"/>
          <w:b/>
          <w:bCs/>
          <w:sz w:val="32"/>
          <w:szCs w:val="32"/>
        </w:rPr>
        <w:t>四川省建设工程招标控制价备案表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"/>
        <w:gridCol w:w="1165"/>
        <w:gridCol w:w="1547"/>
        <w:gridCol w:w="1633"/>
        <w:gridCol w:w="750"/>
        <w:gridCol w:w="883"/>
        <w:gridCol w:w="77"/>
        <w:gridCol w:w="1557"/>
      </w:tblGrid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发包人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建设规模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工程地点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     区（县）    镇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工程类型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建筑功能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招标控制价（元）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小写：              大写：              元     角     分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受委托的咨询企业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承担编制、复核工作的注册造价工程师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注册证号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联系人姓名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联系人电话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144595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144595" w:rsidTr="00B57791">
        <w:trPr>
          <w:trHeight w:val="397"/>
          <w:jc w:val="center"/>
        </w:trPr>
        <w:tc>
          <w:tcPr>
            <w:tcW w:w="8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以上内容及上传资料，发包人确认无误，并对其真实性负责。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8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招标控制价备案管理机构审核情况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备案资料是否齐全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备案资料是否按规定签字盖章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 w:rsidTr="00B57791">
        <w:trPr>
          <w:trHeight w:val="397"/>
          <w:jc w:val="center"/>
        </w:trPr>
        <w:tc>
          <w:tcPr>
            <w:tcW w:w="7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备案资料抽查中是否发现有不符合相关规定的情况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是/</w:t>
            </w:r>
            <w:r>
              <w:rPr>
                <w:rFonts w:ascii="Verdana" w:hAnsi="Verdana" w:cs="Verdana"/>
                <w:sz w:val="36"/>
                <w:szCs w:val="36"/>
                <w:shd w:val="clear" w:color="auto" w:fill="FFFFFF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否</w:t>
            </w:r>
          </w:p>
        </w:tc>
      </w:tr>
      <w:tr w:rsidR="00144595" w:rsidTr="00526F2A">
        <w:trPr>
          <w:trHeight w:val="2120"/>
          <w:jc w:val="center"/>
        </w:trPr>
        <w:tc>
          <w:tcPr>
            <w:tcW w:w="8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</w:t>
            </w:r>
          </w:p>
          <w:p w:rsidR="00144595" w:rsidRDefault="004479EA">
            <w:pPr>
              <w:spacing w:line="280" w:lineRule="exact"/>
              <w:ind w:firstLineChars="200" w:firstLine="420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该工程招标控制价符合备案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规定，予以备案。</w:t>
            </w:r>
          </w:p>
          <w:p w:rsidR="00144595" w:rsidRDefault="004479EA">
            <w:pPr>
              <w:spacing w:line="280" w:lineRule="exact"/>
              <w:ind w:firstLineChars="200" w:firstLine="420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szCs w:val="21"/>
              </w:rPr>
              <w:t>该工程招标控制价不符合备案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规定，应予整改的内容有：          。</w:t>
            </w:r>
          </w:p>
          <w:p w:rsidR="00144595" w:rsidRDefault="004479EA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                                </w:t>
            </w:r>
          </w:p>
          <w:p w:rsidR="00144595" w:rsidRDefault="00144595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  <w:p w:rsidR="00144595" w:rsidRDefault="004479EA">
            <w:pPr>
              <w:spacing w:line="280" w:lineRule="exact"/>
              <w:ind w:firstLineChars="1700" w:firstLine="3570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招标控制价备案管理机构（章）</w:t>
            </w:r>
          </w:p>
          <w:p w:rsidR="00144595" w:rsidRDefault="00144595">
            <w:pPr>
              <w:spacing w:line="280" w:lineRule="exact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</w:p>
          <w:p w:rsidR="00144595" w:rsidRDefault="004479EA">
            <w:pPr>
              <w:spacing w:line="280" w:lineRule="exact"/>
              <w:ind w:firstLineChars="450" w:firstLine="945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 xml:space="preserve">                               年     月     日    </w:t>
            </w:r>
          </w:p>
        </w:tc>
      </w:tr>
      <w:tr w:rsidR="00144595">
        <w:trPr>
          <w:trHeight w:val="454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95" w:rsidRDefault="004479EA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  注</w:t>
            </w:r>
          </w:p>
        </w:tc>
        <w:tc>
          <w:tcPr>
            <w:tcW w:w="7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95" w:rsidRDefault="00144595">
            <w:pPr>
              <w:spacing w:line="2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144595" w:rsidRDefault="004479EA">
      <w:pPr>
        <w:spacing w:line="280" w:lineRule="exact"/>
        <w:ind w:left="1155" w:hangingChars="550" w:hanging="1155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填表说明：1.发包人委</w:t>
      </w: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托造价咨询企业编制招标控制价的，应在“受委托的咨询企业”栏填写造价咨询企业名称。</w:t>
      </w:r>
      <w:r>
        <w:rPr>
          <w:rFonts w:ascii="仿宋_GB2312" w:eastAsia="仿宋_GB2312" w:hAnsi="宋体" w:cs="宋体" w:hint="eastAsia"/>
          <w:kern w:val="0"/>
          <w:szCs w:val="21"/>
        </w:rPr>
        <w:t>发包人自行</w:t>
      </w: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>编制则不填此项。</w:t>
      </w:r>
    </w:p>
    <w:p w:rsidR="00144595" w:rsidRDefault="004479EA">
      <w:pPr>
        <w:spacing w:line="280" w:lineRule="exact"/>
        <w:ind w:left="1155" w:hangingChars="550" w:hanging="1155"/>
        <w:rPr>
          <w:rFonts w:ascii="仿宋_GB2312" w:eastAsia="仿宋_GB2312" w:hAnsi="宋体" w:cs="宋体"/>
          <w:color w:val="000000" w:themeColor="text1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Cs w:val="21"/>
        </w:rPr>
        <w:t xml:space="preserve">          2.招标控制价（元）栏填写时保留两位小数。</w:t>
      </w:r>
    </w:p>
    <w:sectPr w:rsidR="00144595" w:rsidSect="00A03A22">
      <w:pgSz w:w="11906" w:h="16838" w:code="9"/>
      <w:pgMar w:top="2098" w:right="1474" w:bottom="2098" w:left="1474" w:header="1701" w:footer="170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650" w:rsidRDefault="004D5650" w:rsidP="00144595">
      <w:r>
        <w:separator/>
      </w:r>
    </w:p>
  </w:endnote>
  <w:endnote w:type="continuationSeparator" w:id="1">
    <w:p w:rsidR="004D5650" w:rsidRDefault="004D5650" w:rsidP="0014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650" w:rsidRDefault="004D5650" w:rsidP="00144595">
      <w:r>
        <w:separator/>
      </w:r>
    </w:p>
  </w:footnote>
  <w:footnote w:type="continuationSeparator" w:id="1">
    <w:p w:rsidR="004D5650" w:rsidRDefault="004D5650" w:rsidP="00144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BFD7"/>
    <w:multiLevelType w:val="singleLevel"/>
    <w:tmpl w:val="5950BF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96A52"/>
    <w:rsid w:val="00065A1D"/>
    <w:rsid w:val="00144595"/>
    <w:rsid w:val="002322D7"/>
    <w:rsid w:val="003F3CB4"/>
    <w:rsid w:val="004479EA"/>
    <w:rsid w:val="004D1775"/>
    <w:rsid w:val="004D5650"/>
    <w:rsid w:val="00526F2A"/>
    <w:rsid w:val="005A6409"/>
    <w:rsid w:val="005E064C"/>
    <w:rsid w:val="0062033F"/>
    <w:rsid w:val="00846D64"/>
    <w:rsid w:val="00963B08"/>
    <w:rsid w:val="00A03A22"/>
    <w:rsid w:val="00AF3F93"/>
    <w:rsid w:val="00B57791"/>
    <w:rsid w:val="00D452A6"/>
    <w:rsid w:val="00DB67D5"/>
    <w:rsid w:val="00DD1C41"/>
    <w:rsid w:val="00E1238C"/>
    <w:rsid w:val="00F96A52"/>
    <w:rsid w:val="00FA3D63"/>
    <w:rsid w:val="00FC6A28"/>
    <w:rsid w:val="06F65F1E"/>
    <w:rsid w:val="07EF4A0F"/>
    <w:rsid w:val="0B437BCA"/>
    <w:rsid w:val="0F3E51B5"/>
    <w:rsid w:val="0FAC0087"/>
    <w:rsid w:val="1097482B"/>
    <w:rsid w:val="163D45C8"/>
    <w:rsid w:val="17897361"/>
    <w:rsid w:val="17FF2F1C"/>
    <w:rsid w:val="1879130F"/>
    <w:rsid w:val="1D5A4C68"/>
    <w:rsid w:val="1F8E01A2"/>
    <w:rsid w:val="1F9D4B64"/>
    <w:rsid w:val="21C5538B"/>
    <w:rsid w:val="245052EE"/>
    <w:rsid w:val="246A6926"/>
    <w:rsid w:val="25A87FFF"/>
    <w:rsid w:val="2600168A"/>
    <w:rsid w:val="262F2478"/>
    <w:rsid w:val="276A4EFA"/>
    <w:rsid w:val="281C734C"/>
    <w:rsid w:val="29AC3747"/>
    <w:rsid w:val="2B8C2F03"/>
    <w:rsid w:val="2C8A77B0"/>
    <w:rsid w:val="2CE128CA"/>
    <w:rsid w:val="2E0A1ACB"/>
    <w:rsid w:val="2F08511B"/>
    <w:rsid w:val="2F287DE2"/>
    <w:rsid w:val="2F437A51"/>
    <w:rsid w:val="3086561E"/>
    <w:rsid w:val="31C33A91"/>
    <w:rsid w:val="32702699"/>
    <w:rsid w:val="32C07A1C"/>
    <w:rsid w:val="34660BAD"/>
    <w:rsid w:val="35F6153E"/>
    <w:rsid w:val="37307DD5"/>
    <w:rsid w:val="386B2AA5"/>
    <w:rsid w:val="3ED74DC2"/>
    <w:rsid w:val="3F803EAC"/>
    <w:rsid w:val="401C4ABA"/>
    <w:rsid w:val="420C6DED"/>
    <w:rsid w:val="420E3882"/>
    <w:rsid w:val="42C7026D"/>
    <w:rsid w:val="43D906EE"/>
    <w:rsid w:val="458A4041"/>
    <w:rsid w:val="461B7465"/>
    <w:rsid w:val="477F237B"/>
    <w:rsid w:val="47A859B0"/>
    <w:rsid w:val="47CC7710"/>
    <w:rsid w:val="49FE4E84"/>
    <w:rsid w:val="4A38669F"/>
    <w:rsid w:val="4CA26168"/>
    <w:rsid w:val="4D2A0D93"/>
    <w:rsid w:val="4D3B6C83"/>
    <w:rsid w:val="4D6D2F2B"/>
    <w:rsid w:val="4D841A07"/>
    <w:rsid w:val="4FB90894"/>
    <w:rsid w:val="4FC14AA1"/>
    <w:rsid w:val="4FC96DB5"/>
    <w:rsid w:val="505A13CC"/>
    <w:rsid w:val="536134AA"/>
    <w:rsid w:val="55E82624"/>
    <w:rsid w:val="562B0568"/>
    <w:rsid w:val="58823AD9"/>
    <w:rsid w:val="58D70B7C"/>
    <w:rsid w:val="58FD7F52"/>
    <w:rsid w:val="59C25787"/>
    <w:rsid w:val="59F6119D"/>
    <w:rsid w:val="5A2E24EE"/>
    <w:rsid w:val="5B830477"/>
    <w:rsid w:val="5C4B1F68"/>
    <w:rsid w:val="5D8113A9"/>
    <w:rsid w:val="605E55CD"/>
    <w:rsid w:val="60794EA6"/>
    <w:rsid w:val="60E76605"/>
    <w:rsid w:val="61BD3EF8"/>
    <w:rsid w:val="621E313E"/>
    <w:rsid w:val="624A14F9"/>
    <w:rsid w:val="688C3248"/>
    <w:rsid w:val="689E007D"/>
    <w:rsid w:val="6A1C055A"/>
    <w:rsid w:val="6A3F636B"/>
    <w:rsid w:val="6A9635D7"/>
    <w:rsid w:val="6AB95C4D"/>
    <w:rsid w:val="6B6E7ABA"/>
    <w:rsid w:val="6B9305D5"/>
    <w:rsid w:val="6CF5065E"/>
    <w:rsid w:val="6E511BEF"/>
    <w:rsid w:val="6F6E3F5D"/>
    <w:rsid w:val="709775D2"/>
    <w:rsid w:val="71A21943"/>
    <w:rsid w:val="71A45614"/>
    <w:rsid w:val="72B731ED"/>
    <w:rsid w:val="73013046"/>
    <w:rsid w:val="740C476D"/>
    <w:rsid w:val="75FA1F4C"/>
    <w:rsid w:val="76EC2A26"/>
    <w:rsid w:val="77474048"/>
    <w:rsid w:val="788B31AF"/>
    <w:rsid w:val="790D00BF"/>
    <w:rsid w:val="7A322290"/>
    <w:rsid w:val="7AA9468C"/>
    <w:rsid w:val="7C510EC6"/>
    <w:rsid w:val="7C663E2E"/>
    <w:rsid w:val="7E116B83"/>
    <w:rsid w:val="7ED324BF"/>
    <w:rsid w:val="7F133CA1"/>
    <w:rsid w:val="7F2D5505"/>
    <w:rsid w:val="7F81454E"/>
    <w:rsid w:val="7FF5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5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44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44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4459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rsid w:val="0014459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qFormat/>
    <w:rsid w:val="00144595"/>
    <w:rPr>
      <w:b/>
    </w:rPr>
  </w:style>
  <w:style w:type="character" w:styleId="a8">
    <w:name w:val="page number"/>
    <w:basedOn w:val="a0"/>
    <w:qFormat/>
    <w:rsid w:val="00144595"/>
  </w:style>
  <w:style w:type="character" w:styleId="a9">
    <w:name w:val="FollowedHyperlink"/>
    <w:basedOn w:val="a0"/>
    <w:qFormat/>
    <w:rsid w:val="00144595"/>
    <w:rPr>
      <w:color w:val="000000"/>
      <w:u w:val="none"/>
    </w:rPr>
  </w:style>
  <w:style w:type="character" w:styleId="aa">
    <w:name w:val="Emphasis"/>
    <w:basedOn w:val="a0"/>
    <w:qFormat/>
    <w:rsid w:val="00144595"/>
  </w:style>
  <w:style w:type="character" w:styleId="ab">
    <w:name w:val="Hyperlink"/>
    <w:basedOn w:val="a0"/>
    <w:qFormat/>
    <w:rsid w:val="00144595"/>
    <w:rPr>
      <w:color w:val="0000FF"/>
      <w:u w:val="single"/>
    </w:rPr>
  </w:style>
  <w:style w:type="table" w:styleId="ac">
    <w:name w:val="Table Grid"/>
    <w:basedOn w:val="a1"/>
    <w:qFormat/>
    <w:rsid w:val="001445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标准正文"/>
    <w:basedOn w:val="a"/>
    <w:qFormat/>
    <w:rsid w:val="00144595"/>
    <w:pPr>
      <w:spacing w:line="360" w:lineRule="auto"/>
      <w:ind w:leftChars="400" w:left="840" w:firstLineChars="200" w:firstLine="480"/>
    </w:pPr>
    <w:rPr>
      <w:rFonts w:cs="宋体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10</cp:revision>
  <cp:lastPrinted>2017-09-25T03:32:00Z</cp:lastPrinted>
  <dcterms:created xsi:type="dcterms:W3CDTF">2014-10-29T12:08:00Z</dcterms:created>
  <dcterms:modified xsi:type="dcterms:W3CDTF">2017-11-28T07:18:00Z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